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FB" w:rsidRDefault="009A26FB" w:rsidP="009A26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312420</wp:posOffset>
            </wp:positionV>
            <wp:extent cx="1798320" cy="11906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6FB" w:rsidRPr="00C8603D" w:rsidRDefault="009A26FB" w:rsidP="009A2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        </w:t>
      </w:r>
    </w:p>
    <w:p w:rsidR="009A26FB" w:rsidRPr="001F43D7" w:rsidRDefault="009A26FB" w:rsidP="009A2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  <w:r w:rsidRPr="001F43D7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val="uk-UA"/>
        </w:rPr>
        <w:t>ПАМ’ЯТКА,</w:t>
      </w:r>
    </w:p>
    <w:p w:rsidR="009A26FB" w:rsidRPr="001F43D7" w:rsidRDefault="009A26FB" w:rsidP="009A26FB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43D7">
        <w:rPr>
          <w:rFonts w:ascii="Times New Roman" w:hAnsi="Times New Roman" w:cs="Times New Roman"/>
          <w:color w:val="FF0000"/>
          <w:sz w:val="24"/>
          <w:szCs w:val="24"/>
          <w:lang w:val="uk-UA"/>
        </w:rPr>
        <w:t>щодо дотримання  основних правил поведінки в умовах</w:t>
      </w:r>
    </w:p>
    <w:p w:rsidR="009A26FB" w:rsidRPr="001F43D7" w:rsidRDefault="009A26FB" w:rsidP="009A26FB">
      <w:pPr>
        <w:pStyle w:val="a3"/>
        <w:jc w:val="center"/>
        <w:rPr>
          <w:color w:val="000000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    </w:t>
      </w:r>
      <w:r w:rsidRPr="001F43D7">
        <w:rPr>
          <w:rFonts w:ascii="Times New Roman" w:hAnsi="Times New Roman" w:cs="Times New Roman"/>
          <w:color w:val="FF0000"/>
          <w:sz w:val="24"/>
          <w:szCs w:val="24"/>
          <w:lang w:val="uk-UA"/>
        </w:rPr>
        <w:t>низьких температур</w:t>
      </w:r>
      <w:r w:rsidRPr="001F43D7">
        <w:rPr>
          <w:lang w:val="uk-UA"/>
        </w:rPr>
        <w:t>.</w:t>
      </w:r>
    </w:p>
    <w:p w:rsidR="009A26FB" w:rsidRPr="001F43D7" w:rsidRDefault="009A26FB" w:rsidP="009A26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  <w:r w:rsidRPr="001F43D7">
        <w:rPr>
          <w:rFonts w:ascii="Verdana" w:eastAsia="Times New Roman" w:hAnsi="Verdana" w:cs="Times New Roman"/>
          <w:b/>
          <w:bCs/>
          <w:i/>
          <w:iCs/>
          <w:color w:val="7030A0"/>
          <w:sz w:val="24"/>
          <w:szCs w:val="24"/>
          <w:lang w:val="uk-UA"/>
        </w:rPr>
        <w:t>Профілактика переохолодження та обмороження</w:t>
      </w:r>
    </w:p>
    <w:p w:rsidR="009A26FB" w:rsidRPr="00FE15F5" w:rsidRDefault="009A26FB" w:rsidP="009A2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</w:pPr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 xml:space="preserve">носіть просторий одяг – це сприяє нормальній циркуляції крові. Одягайтеся так, щоб між шарами одягу залишався прошарок повітря, який утримує тепло. Верхній одяг бажано носити </w:t>
      </w:r>
      <w:proofErr w:type="spellStart"/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>непромокаючий</w:t>
      </w:r>
      <w:proofErr w:type="spellEnd"/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 xml:space="preserve">. Тісне взуття, відсутність устілки, брудні шкарпетки можуть створювати передумови обмороження. Особливу увагу до взуття необхідно приділяти особам, в яких сильно пітніють ноги. У взуття необхідно вкладати теплі устілки, а замість бавовняних шкарпеток одягати вовняні – вони поглинають вологу та залишають ноги сухими. Не виходьте на мороз без рукавичок та шарфу. Найкращий варіант – рукавички з </w:t>
      </w:r>
      <w:proofErr w:type="spellStart"/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>водовідштовхуючої</w:t>
      </w:r>
      <w:proofErr w:type="spellEnd"/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 xml:space="preserve"> тканини, яка не пропускає повітря, з хутром всередині. Рукавички зі штучних матеріалів погано захищають від морозу;</w:t>
      </w:r>
    </w:p>
    <w:p w:rsidR="009A26FB" w:rsidRPr="00FE15F5" w:rsidRDefault="009A26FB" w:rsidP="009A2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</w:pPr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>у вітряну погоду відкриті ділянки тіла змащуйте спеціальним кремом; </w:t>
      </w:r>
    </w:p>
    <w:p w:rsidR="009A26FB" w:rsidRPr="00FE15F5" w:rsidRDefault="009A26FB" w:rsidP="009A2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</w:pPr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 xml:space="preserve">не носіть на морозі металевих (у тому числі золотих та срібних) прикрас. По-перше: метал охолоджується до низьких температур швидше ніж тіло, внаслідок чого можливе </w:t>
      </w:r>
      <w:proofErr w:type="spellStart"/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>„прилипання”</w:t>
      </w:r>
      <w:proofErr w:type="spellEnd"/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 xml:space="preserve"> цих предметів до шкіри з виникненням почуття болю та холодових травм. По-друге, </w:t>
      </w:r>
      <w:proofErr w:type="spellStart"/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>перстені</w:t>
      </w:r>
      <w:proofErr w:type="spellEnd"/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 xml:space="preserve"> на пальцях затрудняють циркуляцію крові та сприяють обмороженню кінцівок;</w:t>
      </w:r>
    </w:p>
    <w:p w:rsidR="009A26FB" w:rsidRPr="00FE15F5" w:rsidRDefault="009A26FB" w:rsidP="009A2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</w:pPr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>використовуйте допомогу друзів. Слідкуйте за обличчям друзів, особливо за носом, вухами та щоками, звертайте увагу на зміну їх кольору, а друзі повинні слідкувати за станом вашого обличчя;</w:t>
      </w:r>
    </w:p>
    <w:p w:rsidR="009A26FB" w:rsidRPr="00FE15F5" w:rsidRDefault="009A26FB" w:rsidP="009A2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</w:pPr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>не дозволяйте обмороженому місцю знов замерзнути, це може призвести до більш значних пошкоджень;</w:t>
      </w:r>
    </w:p>
    <w:p w:rsidR="009A26FB" w:rsidRPr="00FE15F5" w:rsidRDefault="009A26FB" w:rsidP="009A2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</w:pPr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 xml:space="preserve">не знімайте на морозі взуття з обморожених ніг – вони розпухнути і ви не </w:t>
      </w:r>
      <w:proofErr w:type="spellStart"/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>взмозі</w:t>
      </w:r>
      <w:proofErr w:type="spellEnd"/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 xml:space="preserve"> будете знов взутися. Необхідно найшвидше потрапити до теплого приміщення; </w:t>
      </w:r>
    </w:p>
    <w:p w:rsidR="009A26FB" w:rsidRPr="00FE15F5" w:rsidRDefault="009A26FB" w:rsidP="009A2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</w:pPr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>якщо замерзли руки – спробуйте відігріти їх під пахвою. Повернувшись додому після довготривалої прогулянки по морозу, обов’язково впевніться у відсутності обмороження кінцівок, спини, вух та носа. В разі необхідності своєчасно розпочинайте лікування обмороження. Несвоєчасне надання допомоги може призвести до гангрени та втрати кінцівки; </w:t>
      </w:r>
    </w:p>
    <w:p w:rsidR="009A26FB" w:rsidRPr="00FE15F5" w:rsidRDefault="009A26FB" w:rsidP="009A2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</w:pPr>
      <w:r w:rsidRPr="00FE15F5">
        <w:rPr>
          <w:rFonts w:ascii="Verdana" w:eastAsia="Times New Roman" w:hAnsi="Verdana" w:cs="Times New Roman"/>
          <w:color w:val="002060"/>
          <w:sz w:val="24"/>
          <w:szCs w:val="24"/>
          <w:lang w:val="uk-UA"/>
        </w:rPr>
        <w:t>якщо під час перебування на відкритому повітрі ви відчуваєте початок переохолодження, негайно зайдіть до теплого приміщення – магазину, кафе, під’їзду – для зігрівання та огляду місць потенційного обмороження.</w:t>
      </w:r>
    </w:p>
    <w:p w:rsidR="009B3A6B" w:rsidRPr="009A26FB" w:rsidRDefault="009A26FB" w:rsidP="009A26FB">
      <w:pPr>
        <w:pStyle w:val="a3"/>
        <w:jc w:val="center"/>
        <w:rPr>
          <w:lang w:val="uk-UA"/>
        </w:rPr>
      </w:pPr>
      <w:r w:rsidRPr="001F43D7">
        <w:rPr>
          <w:rFonts w:ascii="Verdana" w:hAnsi="Verdana"/>
          <w:b/>
          <w:bCs/>
          <w:i/>
          <w:iCs/>
          <w:color w:val="FF0000"/>
          <w:sz w:val="24"/>
          <w:szCs w:val="24"/>
          <w:shd w:val="clear" w:color="auto" w:fill="FFFFFF"/>
          <w:lang w:val="uk-UA"/>
        </w:rPr>
        <w:t>Врешті-решт пам’ятайте, що найкращий спосіб вийти з неприємної ситуації – це до неї не потрапляти. Якщо ви не любите екстремальних відчуттів, то у великий мороз не виходьте з приміщення без потреби!</w:t>
      </w:r>
    </w:p>
    <w:sectPr w:rsidR="009B3A6B" w:rsidRPr="009A26FB" w:rsidSect="009A26F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2AF"/>
    <w:multiLevelType w:val="multilevel"/>
    <w:tmpl w:val="C58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26FB"/>
    <w:rsid w:val="00817EEB"/>
    <w:rsid w:val="009440D5"/>
    <w:rsid w:val="009A26FB"/>
    <w:rsid w:val="00E0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F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6FB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 1</dc:creator>
  <cp:keywords/>
  <dc:description/>
  <cp:lastModifiedBy>Number 1</cp:lastModifiedBy>
  <cp:revision>2</cp:revision>
  <dcterms:created xsi:type="dcterms:W3CDTF">2018-01-18T09:00:00Z</dcterms:created>
  <dcterms:modified xsi:type="dcterms:W3CDTF">2018-01-18T09:01:00Z</dcterms:modified>
</cp:coreProperties>
</file>